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הצהרת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בריאות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לתלמידי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יוגה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יוגה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שיטת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אימון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המתאימה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ולכל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כושר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וגמישות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רפואיים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הדורשים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אימון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ותשומת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והמתרגל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בהיסטוריה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הרפואית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הבסיסית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סוכרת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כאבי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סחרחורות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חולשה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אסטמה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נשימה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בשיווי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המשקל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צוואר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עורף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וכתפיים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במפרקים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בעמוד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השדרה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פריצות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עקמת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וכדומה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עיכול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אוזניים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גלאוקומה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עיניים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כלשהי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רדומה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ניתוחים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כירורגיים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מעשן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בריחת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סידן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אוסטאופורוזיס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85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להמציא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רפואי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גופנית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לנשים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בהריון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סובלת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נמוך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דופק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מואץ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סכרת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הריונית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ספיקת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צוואר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סימפיזיולוזיס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במחזור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החודשי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**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וסת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צריכות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להימנע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מתרגילים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היוועצי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השיעור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ליידע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למצבים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להתאים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אימון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וכדי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באישור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בהמלצת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רופא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להשתתפותך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בשיעורים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1"/>
        </w:rPr>
        <w:t xml:space="preserve">הנני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מצהיר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שבכל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מקרה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שינוי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במצב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הבריאותי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החמרה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במצב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הבריאותי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אודיע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בהתאם</w:t>
      </w:r>
      <w:r w:rsidDel="00000000" w:rsidR="00000000" w:rsidRPr="00000000">
        <w:rPr>
          <w:b w:val="1"/>
          <w:bCs w:val="1"/>
          <w:rtl w:val="1"/>
        </w:rPr>
        <w:t xml:space="preserve">.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הפרטים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חיוניים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ומהות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הטיפול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תרגול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ועניתי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לשאלות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ביושר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ובתום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שהתרגול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אציית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לנוהלי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השיעור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כתובת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כתובת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דוא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תאריך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חתימה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114300" distR="114300">
          <wp:extent cx="1379220" cy="647700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922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❏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❏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❏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❏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bidi w:val="1"/>
        <w:ind w:left="108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רגיל">
    <w:name w:val="רגיל"/>
    <w:next w:val="רגיל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Arial Unicode MS" w:cs="David" w:hAnsi="Arial Unicode MS"/>
      <w:w w:val="100"/>
      <w:position w:val="-1"/>
      <w:sz w:val="28"/>
      <w:szCs w:val="24"/>
      <w:effect w:val="none"/>
      <w:vertAlign w:val="baseline"/>
      <w:cs w:val="0"/>
      <w:em w:val="none"/>
      <w:lang w:bidi="he-IL" w:eastAsia="he-IL" w:val="en-US"/>
    </w:rPr>
  </w:style>
  <w:style w:type="paragraph" w:styleId="כותרת1">
    <w:name w:val="כותרת 1"/>
    <w:basedOn w:val="רגיל"/>
    <w:next w:val="רגיל"/>
    <w:autoRedefine w:val="0"/>
    <w:hidden w:val="0"/>
    <w:qFormat w:val="0"/>
    <w:pPr>
      <w:keepNext w:val="1"/>
      <w:suppressAutoHyphens w:val="1"/>
      <w:bidi w:val="1"/>
      <w:spacing w:line="1" w:lineRule="atLeast"/>
      <w:ind w:left="0" w:right="0" w:leftChars="-1" w:rightChars="0" w:firstLineChars="-1"/>
      <w:jc w:val="left"/>
      <w:textDirection w:val="btLr"/>
      <w:textAlignment w:val="top"/>
      <w:outlineLvl w:val="0"/>
    </w:pPr>
    <w:rPr>
      <w:rFonts w:ascii="Arial Unicode MS" w:cs="David" w:hAnsi="Arial Unicode MS"/>
      <w:b w:val="1"/>
      <w:bCs w:val="1"/>
      <w:w w:val="100"/>
      <w:position w:val="-1"/>
      <w:sz w:val="32"/>
      <w:szCs w:val="32"/>
      <w:u w:val="single"/>
      <w:effect w:val="none"/>
      <w:vertAlign w:val="baseline"/>
      <w:cs w:val="0"/>
      <w:em w:val="none"/>
      <w:lang w:bidi="he-IL" w:eastAsia="he-IL" w:val="en-US"/>
    </w:rPr>
  </w:style>
  <w:style w:type="character" w:styleId="גופןברירתהמחדלשלפיסקה">
    <w:name w:val="גופן ברירת המחדל של פיסקה"/>
    <w:next w:val="גופןברירתהמחדלשלפיסקה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טבלהרגילה">
    <w:name w:val="טבלה רגילה"/>
    <w:next w:val="טבלהרגילה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טבלהרגילה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ללארשימה">
    <w:name w:val="ללא רשימה"/>
    <w:next w:val="ללארשימה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טקסטבלונים">
    <w:name w:val="טקסט בלונים"/>
    <w:basedOn w:val="רגיל"/>
    <w:next w:val="טקסטבלונים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he-IL" w:eastAsia="he-IL" w:val="en-US"/>
    </w:rPr>
  </w:style>
  <w:style w:type="paragraph" w:styleId="כותרתעליונה">
    <w:name w:val="כותרת עליונה"/>
    <w:basedOn w:val="רגיל"/>
    <w:next w:val="כותרתעליונה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Arial Unicode MS" w:cs="David" w:hAnsi="Arial Unicode MS"/>
      <w:w w:val="100"/>
      <w:position w:val="-1"/>
      <w:sz w:val="28"/>
      <w:szCs w:val="24"/>
      <w:effect w:val="none"/>
      <w:vertAlign w:val="baseline"/>
      <w:cs w:val="0"/>
      <w:em w:val="none"/>
      <w:lang w:bidi="he-IL" w:eastAsia="he-IL" w:val="en-US"/>
    </w:rPr>
  </w:style>
  <w:style w:type="character" w:styleId="כותרתעליונהתו">
    <w:name w:val="כותרת עליונה תו"/>
    <w:next w:val="כותרתעליונהתו"/>
    <w:autoRedefine w:val="0"/>
    <w:hidden w:val="0"/>
    <w:qFormat w:val="0"/>
    <w:rPr>
      <w:rFonts w:ascii="Arial Unicode MS" w:cs="David" w:hAnsi="Arial Unicode MS"/>
      <w:w w:val="100"/>
      <w:position w:val="-1"/>
      <w:sz w:val="28"/>
      <w:szCs w:val="24"/>
      <w:effect w:val="none"/>
      <w:vertAlign w:val="baseline"/>
      <w:cs w:val="0"/>
      <w:em w:val="none"/>
      <w:lang w:eastAsia="he-IL"/>
    </w:rPr>
  </w:style>
  <w:style w:type="paragraph" w:styleId="כותרתתחתונה">
    <w:name w:val="כותרת תחתונה"/>
    <w:basedOn w:val="רגיל"/>
    <w:next w:val="כותרתתחתונה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Arial Unicode MS" w:cs="David" w:hAnsi="Arial Unicode MS"/>
      <w:w w:val="100"/>
      <w:position w:val="-1"/>
      <w:sz w:val="28"/>
      <w:szCs w:val="24"/>
      <w:effect w:val="none"/>
      <w:vertAlign w:val="baseline"/>
      <w:cs w:val="0"/>
      <w:em w:val="none"/>
      <w:lang w:bidi="he-IL" w:eastAsia="he-IL" w:val="en-US"/>
    </w:rPr>
  </w:style>
  <w:style w:type="character" w:styleId="כותרתתחתונהתו">
    <w:name w:val="כותרת תחתונה תו"/>
    <w:next w:val="כותרתתחתונהתו"/>
    <w:autoRedefine w:val="0"/>
    <w:hidden w:val="0"/>
    <w:qFormat w:val="0"/>
    <w:rPr>
      <w:rFonts w:ascii="Arial Unicode MS" w:cs="David" w:hAnsi="Arial Unicode MS"/>
      <w:w w:val="100"/>
      <w:position w:val="-1"/>
      <w:sz w:val="28"/>
      <w:szCs w:val="24"/>
      <w:effect w:val="none"/>
      <w:vertAlign w:val="baseline"/>
      <w:cs w:val="0"/>
      <w:em w:val="none"/>
      <w:lang w:eastAsia="he-I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UhAVlo8Qn4d0rJq4RZEeQZqbQ==">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2020-11-11T10:04:00Z</dcterms:created>
  <dc:creator>יהודה</dc:creator>
</cp:coreProperties>
</file>